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7C3D" w14:textId="3DC5FD30" w:rsidR="00CE1541" w:rsidRDefault="00CE1541" w:rsidP="00CE1541">
      <w:pPr>
        <w:rPr>
          <w:lang w:val="en-ZA"/>
        </w:rPr>
      </w:pPr>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291D0D6A"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00BF0879">
        <w:rPr>
          <w:rFonts w:asciiTheme="majorHAnsi" w:eastAsia="Times New Roman" w:hAnsiTheme="majorHAnsi" w:cstheme="majorHAnsi"/>
          <w:b/>
          <w:bCs/>
          <w:color w:val="4472C4" w:themeColor="accent1"/>
          <w:sz w:val="52"/>
          <w:szCs w:val="52"/>
        </w:rPr>
        <w:t xml:space="preserve">FRANCHISE </w:t>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731B61">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731B61">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731B61">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731B61">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731B61">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731B61">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731B61">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731B61">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731B61">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731B61">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731B61">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731B61">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731B61">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731B61">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731B61">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731B61">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731B61">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731B61">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731B61">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731B61">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731B61">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731B61">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731B61">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731B61">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731B61">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731B61">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731B61">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731B61">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731B61">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731B61">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731B61">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731B61">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731B61">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731B61">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17292125"/>
      <w:r>
        <w:rPr>
          <w:rFonts w:eastAsia="Times New Roman"/>
        </w:rPr>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lastRenderedPageBreak/>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17292132"/>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14F673DE"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 operation, 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6"/>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17292145"/>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731B61" w:rsidP="00456B8D">
      <w:pPr>
        <w:rPr>
          <w:rFonts w:ascii="Helvetica" w:hAnsi="Helvetica"/>
          <w:sz w:val="23"/>
          <w:szCs w:val="23"/>
        </w:rPr>
      </w:pPr>
      <w:hyperlink r:id="rId8"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17292151"/>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361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17292157"/>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1FB98D78" w:rsidR="0034775E" w:rsidRPr="0034775E" w:rsidRDefault="00731B61" w:rsidP="0034775E">
      <w:pPr>
        <w:rPr>
          <w:rFonts w:ascii="Helvetica" w:hAnsi="Helvetica"/>
          <w:sz w:val="23"/>
          <w:szCs w:val="23"/>
        </w:rPr>
      </w:pPr>
      <w:hyperlink r:id="rId14"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5EDBAAAD" w:rsidR="00F267F7" w:rsidRDefault="00731B61" w:rsidP="003A4509">
      <w:pPr>
        <w:rPr>
          <w:rStyle w:val="Heading2Char"/>
        </w:rPr>
      </w:pPr>
      <w:hyperlink r:id="rId15"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28A32A67" w:rsidR="0072736D" w:rsidRPr="0072736D" w:rsidRDefault="00731B61" w:rsidP="0072736D">
      <w:pPr>
        <w:rPr>
          <w:rFonts w:ascii="Helvetica" w:hAnsi="Helvetica"/>
          <w:sz w:val="23"/>
          <w:szCs w:val="23"/>
        </w:rPr>
      </w:pPr>
      <w:hyperlink r:id="rId16"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8" w:name="_Toc17292163"/>
      <w:r w:rsidRPr="004A36D8">
        <w:rPr>
          <w:rStyle w:val="Heading2Char"/>
        </w:rPr>
        <w:t>Break-even Analysi</w:t>
      </w:r>
      <w:r w:rsidR="00CF3445">
        <w:rPr>
          <w:rStyle w:val="Heading2Char"/>
        </w:rPr>
        <w:t>s</w:t>
      </w:r>
      <w:bookmarkEnd w:id="38"/>
    </w:p>
    <w:p w14:paraId="438AC213" w14:textId="1B9069CC" w:rsidR="00CF3445" w:rsidRP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0E378ABC" w14:textId="03D1F6B0" w:rsidR="00CF3445" w:rsidRPr="00CF3445" w:rsidRDefault="00CF3445" w:rsidP="00CF3445">
      <w:pPr>
        <w:rPr>
          <w:rFonts w:ascii="Helvetica" w:hAnsi="Helvetica"/>
          <w:sz w:val="23"/>
          <w:szCs w:val="23"/>
        </w:rPr>
      </w:pPr>
    </w:p>
    <w:p w14:paraId="28F16DBE" w14:textId="7BC96E27" w:rsidR="00CF3445" w:rsidRPr="00CF3445" w:rsidRDefault="00731B61" w:rsidP="00CF3445">
      <w:pPr>
        <w:rPr>
          <w:rFonts w:ascii="Helvetica" w:hAnsi="Helvetica"/>
          <w:sz w:val="23"/>
          <w:szCs w:val="23"/>
        </w:rPr>
      </w:pPr>
      <w:hyperlink r:id="rId17" w:history="1">
        <w:r w:rsidR="00CF3445" w:rsidRPr="00CF3445">
          <w:rPr>
            <w:rStyle w:val="Hyperlink"/>
            <w:rFonts w:ascii="Helvetica" w:hAnsi="Helvetica"/>
            <w:sz w:val="23"/>
            <w:szCs w:val="23"/>
          </w:rPr>
          <w:t>Use our break-even analysis template</w:t>
        </w:r>
      </w:hyperlink>
      <w:r w:rsidR="00CF3445" w:rsidRPr="00CF3445">
        <w:rPr>
          <w:rFonts w:ascii="Helvetica" w:hAnsi="Helvetica"/>
          <w:sz w:val="23"/>
          <w:szCs w:val="23"/>
        </w:rPr>
        <w:t xml:space="preserve"> to find and visualize your break-even point.</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57F3D3B9" w:rsidR="00C3462F" w:rsidRDefault="00731B61" w:rsidP="00C3462F">
      <w:pPr>
        <w:rPr>
          <w:rFonts w:ascii="Helvetica" w:hAnsi="Helvetica"/>
          <w:sz w:val="23"/>
          <w:szCs w:val="23"/>
        </w:rPr>
      </w:pPr>
      <w:hyperlink r:id="rId18"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9625EC">
      <w:headerReference w:type="even" r:id="rId19"/>
      <w:footerReference w:type="default" r:id="rId20"/>
      <w:head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150F" w14:textId="77777777" w:rsidR="00731B61" w:rsidRDefault="00731B61" w:rsidP="004704FA">
      <w:r>
        <w:separator/>
      </w:r>
    </w:p>
  </w:endnote>
  <w:endnote w:type="continuationSeparator" w:id="0">
    <w:p w14:paraId="2F0FF1A6" w14:textId="77777777" w:rsidR="00731B61" w:rsidRDefault="00731B61"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21C30284" w:rsidR="00C205C5" w:rsidRDefault="00BF0879" w:rsidP="004704FA">
    <w:pPr>
      <w:pStyle w:val="Footer"/>
      <w:jc w:val="both"/>
    </w:pPr>
    <w:r>
      <w:rPr>
        <w:noProof/>
      </w:rPr>
      <w:drawing>
        <wp:anchor distT="0" distB="0" distL="114300" distR="114300" simplePos="0" relativeHeight="251659776" behindDoc="0" locked="0" layoutInCell="1" allowOverlap="1" wp14:anchorId="3C65AAF8" wp14:editId="7F01E0C6">
          <wp:simplePos x="0" y="0"/>
          <wp:positionH relativeFrom="column">
            <wp:posOffset>4297680</wp:posOffset>
          </wp:positionH>
          <wp:positionV relativeFrom="paragraph">
            <wp:posOffset>-237490</wp:posOffset>
          </wp:positionV>
          <wp:extent cx="2240280" cy="530860"/>
          <wp:effectExtent l="0" t="0" r="0" b="2540"/>
          <wp:wrapSquare wrapText="bothSides"/>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Snack logo.png"/>
                  <pic:cNvPicPr/>
                </pic:nvPicPr>
                <pic:blipFill>
                  <a:blip r:embed="rId1">
                    <a:extLst>
                      <a:ext uri="{28A0092B-C50C-407E-A947-70E740481C1C}">
                        <a14:useLocalDpi xmlns:a14="http://schemas.microsoft.com/office/drawing/2010/main" val="0"/>
                      </a:ext>
                    </a:extLst>
                  </a:blip>
                  <a:stretch>
                    <a:fillRect/>
                  </a:stretch>
                </pic:blipFill>
                <pic:spPr>
                  <a:xfrm>
                    <a:off x="0" y="0"/>
                    <a:ext cx="2240280" cy="53086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r w:rsidR="00731B61">
      <w:fldChar w:fldCharType="begin"/>
    </w:r>
    <w:r>
      <w:instrText>HYPERLINK "https://www.namesnack.com/how-to-start-a-franchise"</w:instrText>
    </w:r>
    <w:r w:rsidR="00731B61">
      <w:fldChar w:fldCharType="separate"/>
    </w:r>
    <w:r>
      <w:rPr>
        <w:rStyle w:val="Hyperlink"/>
      </w:rPr>
      <w:t>Franchise Business Plan Template</w:t>
    </w:r>
    <w:r w:rsidR="00731B61">
      <w:rPr>
        <w:rStyle w:val="Hyperlink"/>
      </w:rPr>
      <w:fldChar w:fldCharType="end"/>
    </w:r>
    <w:r w:rsidR="00C205C5">
      <w:t xml:space="preserve"> </w:t>
    </w:r>
    <w:r>
      <w:t xml:space="preserve">was </w:t>
    </w:r>
    <w:r w:rsidR="00C205C5">
      <w:t xml:space="preserve">created by </w:t>
    </w:r>
    <w:hyperlink r:id="rId2" w:history="1">
      <w:r w:rsidRPr="00BF0879">
        <w:rPr>
          <w:rStyle w:val="Hyperlink"/>
        </w:rPr>
        <w:t>NameSnack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71FD" w14:textId="77777777" w:rsidR="00731B61" w:rsidRDefault="00731B61" w:rsidP="004704FA">
      <w:r>
        <w:separator/>
      </w:r>
    </w:p>
  </w:footnote>
  <w:footnote w:type="continuationSeparator" w:id="0">
    <w:p w14:paraId="34EEF20D" w14:textId="77777777" w:rsidR="00731B61" w:rsidRDefault="00731B61"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413BCA" w:rsidR="00C205C5" w:rsidRDefault="00731B61">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366" w14:textId="104E90A6" w:rsidR="00C205C5" w:rsidRDefault="00731B61">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E36C9"/>
    <w:rsid w:val="00212E71"/>
    <w:rsid w:val="002221A5"/>
    <w:rsid w:val="00222C83"/>
    <w:rsid w:val="0026316A"/>
    <w:rsid w:val="0026569E"/>
    <w:rsid w:val="002663AB"/>
    <w:rsid w:val="0027421F"/>
    <w:rsid w:val="00283707"/>
    <w:rsid w:val="002A6EC2"/>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1B61"/>
    <w:rsid w:val="0073756B"/>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46A1"/>
    <w:rsid w:val="00927F7F"/>
    <w:rsid w:val="009625EC"/>
    <w:rsid w:val="00966A3B"/>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7592A"/>
    <w:rsid w:val="00BB0850"/>
    <w:rsid w:val="00BD0967"/>
    <w:rsid w:val="00BF0879"/>
    <w:rsid w:val="00BF290B"/>
    <w:rsid w:val="00BF687C"/>
    <w:rsid w:val="00C1690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mbguide.com/downloads/marketing-budget-download-20190821.xlsx" TargetMode="External"/><Relationship Id="rId13" Type="http://schemas.microsoft.com/office/2007/relationships/diagramDrawing" Target="diagrams/drawing1.xml"/><Relationship Id="rId18" Type="http://schemas.openxmlformats.org/officeDocument/2006/relationships/hyperlink" Target="https://www.thesmbguide.com/downloads/statement-of-sources-and-uses-download-201908151-1.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thesmbguide.com/downloads/break-even-analysis-template-03282019.xlsx" TargetMode="External"/><Relationship Id="rId2" Type="http://schemas.openxmlformats.org/officeDocument/2006/relationships/numbering" Target="numbering.xml"/><Relationship Id="rId16" Type="http://schemas.openxmlformats.org/officeDocument/2006/relationships/hyperlink" Target="https://www.thesmbguide.com/downloads/cash-flow-budget-download-201908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hesmbguide.com/downloads/pro-forma-profit-and-loss-statement-download-20190815-1.xlsx"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hesmbguide.com/downloads/balance-sheet-template-download-20190819.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namesnac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cp:revision>
  <dcterms:created xsi:type="dcterms:W3CDTF">2020-07-17T16:32:00Z</dcterms:created>
  <dcterms:modified xsi:type="dcterms:W3CDTF">2020-07-17T16:32:00Z</dcterms:modified>
</cp:coreProperties>
</file>